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190" w:right="3208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4 Optional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pacing w:val="-7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3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about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purchase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you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later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pacing w:val="-2"/>
          <w:sz w:val="24"/>
        </w:rPr>
        <w:t>regretted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41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36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next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page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complete their writing task in the space provided.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1"/>
      </w:pPr>
      <w:r>
        <w:rPr>
          <w:color w:val="231F20"/>
          <w:spacing w:val="-2"/>
        </w:rPr>
        <w:t>Vocabulary:</w:t>
      </w:r>
    </w:p>
    <w:p>
      <w:pPr>
        <w:spacing w:before="8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Spending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styles:</w:t>
      </w:r>
      <w:r>
        <w:rPr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big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spender,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thrifty,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pacing w:val="-2"/>
          <w:sz w:val="22"/>
        </w:rPr>
        <w:t>cheapskate</w:t>
      </w:r>
    </w:p>
    <w:p>
      <w:pPr>
        <w:pStyle w:val="BodyText"/>
        <w:spacing w:before="2"/>
        <w:rPr>
          <w:i/>
          <w:sz w:val="23"/>
        </w:rPr>
      </w:pPr>
    </w:p>
    <w:p>
      <w:pPr>
        <w:spacing w:before="0"/>
        <w:ind w:left="100" w:right="0" w:firstLine="0"/>
        <w:jc w:val="left"/>
        <w:rPr>
          <w:i/>
          <w:sz w:val="22"/>
        </w:rPr>
      </w:pPr>
      <w:r>
        <w:rPr>
          <w:color w:val="231F20"/>
          <w:spacing w:val="-4"/>
          <w:sz w:val="22"/>
        </w:rPr>
        <w:t>Buyer’s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4"/>
          <w:sz w:val="22"/>
        </w:rPr>
        <w:t>Remorse:</w:t>
      </w:r>
      <w:r>
        <w:rPr>
          <w:color w:val="231F20"/>
          <w:spacing w:val="-6"/>
          <w:sz w:val="22"/>
        </w:rPr>
        <w:t> </w:t>
      </w:r>
      <w:r>
        <w:rPr>
          <w:i/>
          <w:color w:val="231F20"/>
          <w:spacing w:val="-4"/>
          <w:sz w:val="22"/>
        </w:rPr>
        <w:t>got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4"/>
          <w:sz w:val="22"/>
        </w:rPr>
        <w:t>sold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4"/>
          <w:sz w:val="22"/>
        </w:rPr>
        <w:t>a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4"/>
          <w:sz w:val="22"/>
        </w:rPr>
        <w:t>bill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4"/>
          <w:sz w:val="22"/>
        </w:rPr>
        <w:t>of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pacing w:val="-4"/>
          <w:sz w:val="22"/>
        </w:rPr>
        <w:t>goods,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4"/>
          <w:sz w:val="22"/>
        </w:rPr>
        <w:t>fell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4"/>
          <w:sz w:val="22"/>
        </w:rPr>
        <w:t>for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4"/>
          <w:sz w:val="22"/>
        </w:rPr>
        <w:t>it,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4"/>
          <w:sz w:val="22"/>
        </w:rPr>
        <w:t>promised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4"/>
          <w:sz w:val="22"/>
        </w:rPr>
        <w:t>me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4"/>
          <w:sz w:val="22"/>
        </w:rPr>
        <w:t>the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pacing w:val="-4"/>
          <w:sz w:val="22"/>
        </w:rPr>
        <w:t>moon,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4"/>
          <w:sz w:val="22"/>
        </w:rPr>
        <w:t>got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4"/>
          <w:sz w:val="22"/>
        </w:rPr>
        <w:t>talked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4"/>
          <w:sz w:val="22"/>
        </w:rPr>
        <w:t>into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5"/>
          <w:sz w:val="22"/>
        </w:rPr>
        <w:t>it</w:t>
      </w:r>
    </w:p>
    <w:p>
      <w:pPr>
        <w:pStyle w:val="BodyText"/>
        <w:spacing w:before="3"/>
        <w:rPr>
          <w:i/>
          <w:sz w:val="23"/>
        </w:rPr>
      </w:pPr>
    </w:p>
    <w:p>
      <w:pPr>
        <w:spacing w:line="247" w:lineRule="auto" w:before="0"/>
        <w:ind w:left="100" w:right="28" w:firstLine="0"/>
        <w:jc w:val="left"/>
        <w:rPr>
          <w:i/>
          <w:sz w:val="22"/>
        </w:rPr>
      </w:pPr>
      <w:r>
        <w:rPr>
          <w:color w:val="231F20"/>
          <w:sz w:val="22"/>
        </w:rPr>
        <w:t>Regrets:</w:t>
      </w:r>
      <w:r>
        <w:rPr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It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costs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so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much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maintain,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takes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up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so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much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room,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It’s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so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hard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operate,</w:t>
      </w:r>
      <w:r>
        <w:rPr>
          <w:i/>
          <w:color w:val="231F20"/>
          <w:sz w:val="22"/>
        </w:rPr>
        <w:t> It’s so hard to put together, It just sits around collecting dust</w:t>
      </w:r>
    </w:p>
    <w:p>
      <w:pPr>
        <w:pStyle w:val="BodyText"/>
        <w:spacing w:before="6"/>
        <w:rPr>
          <w:i/>
        </w:rPr>
      </w:pPr>
    </w:p>
    <w:p>
      <w:pPr>
        <w:pStyle w:val="Heading1"/>
        <w:spacing w:before="0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1674"/>
      </w:pPr>
      <w:r>
        <w:rPr>
          <w:color w:val="231F20"/>
        </w:rPr>
        <w:t>GLSP1048: Can express regret using simple language. (42) GLVC1603d:</w:t>
      </w:r>
      <w:r>
        <w:rPr>
          <w:color w:val="231F20"/>
          <w:spacing w:val="-7"/>
        </w:rPr>
        <w:t> </w:t>
      </w:r>
      <w:r>
        <w:rPr>
          <w:color w:val="231F20"/>
        </w:rPr>
        <w:t>Can</w:t>
      </w:r>
      <w:r>
        <w:rPr>
          <w:color w:val="231F20"/>
          <w:spacing w:val="-7"/>
        </w:rPr>
        <w:t> </w:t>
      </w:r>
      <w:r>
        <w:rPr>
          <w:color w:val="231F20"/>
        </w:rPr>
        <w:t>use</w:t>
      </w:r>
      <w:r>
        <w:rPr>
          <w:color w:val="231F20"/>
          <w:spacing w:val="-7"/>
        </w:rPr>
        <w:t> </w:t>
      </w:r>
      <w:r>
        <w:rPr>
          <w:color w:val="231F20"/>
        </w:rPr>
        <w:t>language</w:t>
      </w:r>
      <w:r>
        <w:rPr>
          <w:color w:val="231F20"/>
          <w:spacing w:val="-7"/>
        </w:rPr>
        <w:t> </w:t>
      </w:r>
      <w:r>
        <w:rPr>
          <w:color w:val="231F20"/>
        </w:rPr>
        <w:t>related</w:t>
      </w:r>
      <w:r>
        <w:rPr>
          <w:color w:val="231F20"/>
          <w:spacing w:val="-7"/>
        </w:rPr>
        <w:t> </w:t>
      </w:r>
      <w:r>
        <w:rPr>
          <w:color w:val="231F20"/>
        </w:rPr>
        <w:t>to</w:t>
      </w:r>
      <w:r>
        <w:rPr>
          <w:color w:val="231F20"/>
          <w:spacing w:val="-7"/>
        </w:rPr>
        <w:t> </w:t>
      </w:r>
      <w:r>
        <w:rPr>
          <w:color w:val="231F20"/>
        </w:rPr>
        <w:t>buying</w:t>
      </w:r>
      <w:r>
        <w:rPr>
          <w:color w:val="231F20"/>
          <w:spacing w:val="-7"/>
        </w:rPr>
        <w:t> </w:t>
      </w:r>
      <w:r>
        <w:rPr>
          <w:color w:val="231F20"/>
        </w:rPr>
        <w:t>and</w:t>
      </w:r>
      <w:r>
        <w:rPr>
          <w:color w:val="231F20"/>
          <w:spacing w:val="-7"/>
        </w:rPr>
        <w:t> </w:t>
      </w:r>
      <w:r>
        <w:rPr>
          <w:color w:val="231F20"/>
        </w:rPr>
        <w:t>selling.</w:t>
      </w:r>
      <w:r>
        <w:rPr>
          <w:color w:val="231F20"/>
          <w:spacing w:val="-7"/>
        </w:rPr>
        <w:t> </w:t>
      </w:r>
      <w:r>
        <w:rPr>
          <w:color w:val="231F20"/>
        </w:rPr>
        <w:t>(59-75) GLWP0292: Can support ideas with relevant examples. (59)</w:t>
      </w:r>
    </w:p>
    <w:p>
      <w:pPr>
        <w:pStyle w:val="BodyText"/>
        <w:spacing w:line="247" w:lineRule="auto"/>
        <w:ind w:left="100"/>
      </w:pPr>
      <w:r>
        <w:rPr>
          <w:color w:val="231F20"/>
          <w:spacing w:val="-8"/>
        </w:rPr>
        <w:t>GLWP0370:</w:t>
      </w:r>
      <w:r>
        <w:rPr>
          <w:color w:val="231F20"/>
          <w:spacing w:val="-9"/>
        </w:rPr>
        <w:t> </w:t>
      </w:r>
      <w:r>
        <w:rPr>
          <w:color w:val="231F20"/>
          <w:spacing w:val="-8"/>
        </w:rPr>
        <w:t>Can</w:t>
      </w:r>
      <w:r>
        <w:rPr>
          <w:color w:val="231F20"/>
          <w:spacing w:val="-9"/>
        </w:rPr>
        <w:t> </w:t>
      </w:r>
      <w:r>
        <w:rPr>
          <w:color w:val="231F20"/>
          <w:spacing w:val="-8"/>
        </w:rPr>
        <w:t>write</w:t>
      </w:r>
      <w:r>
        <w:rPr>
          <w:color w:val="231F20"/>
          <w:spacing w:val="-9"/>
        </w:rPr>
        <w:t> </w:t>
      </w:r>
      <w:r>
        <w:rPr>
          <w:color w:val="231F20"/>
          <w:spacing w:val="-8"/>
        </w:rPr>
        <w:t>about</w:t>
      </w:r>
      <w:r>
        <w:rPr>
          <w:color w:val="231F20"/>
          <w:spacing w:val="-9"/>
        </w:rPr>
        <w:t> </w:t>
      </w:r>
      <w:r>
        <w:rPr>
          <w:color w:val="231F20"/>
          <w:spacing w:val="-8"/>
        </w:rPr>
        <w:t>feelings</w:t>
      </w:r>
      <w:r>
        <w:rPr>
          <w:color w:val="231F20"/>
          <w:spacing w:val="-9"/>
        </w:rPr>
        <w:t> </w:t>
      </w:r>
      <w:r>
        <w:rPr>
          <w:color w:val="231F20"/>
          <w:spacing w:val="-8"/>
        </w:rPr>
        <w:t>and</w:t>
      </w:r>
      <w:r>
        <w:rPr>
          <w:color w:val="231F20"/>
          <w:spacing w:val="-9"/>
        </w:rPr>
        <w:t> </w:t>
      </w:r>
      <w:r>
        <w:rPr>
          <w:color w:val="231F20"/>
          <w:spacing w:val="-8"/>
        </w:rPr>
        <w:t>the</w:t>
      </w:r>
      <w:r>
        <w:rPr>
          <w:color w:val="231F20"/>
          <w:spacing w:val="-9"/>
        </w:rPr>
        <w:t> </w:t>
      </w:r>
      <w:r>
        <w:rPr>
          <w:color w:val="231F20"/>
          <w:spacing w:val="-8"/>
        </w:rPr>
        <w:t>personal</w:t>
      </w:r>
      <w:r>
        <w:rPr>
          <w:color w:val="231F20"/>
          <w:spacing w:val="-9"/>
        </w:rPr>
        <w:t> </w:t>
      </w:r>
      <w:r>
        <w:rPr>
          <w:color w:val="231F20"/>
          <w:spacing w:val="-8"/>
        </w:rPr>
        <w:t>significance</w:t>
      </w:r>
      <w:r>
        <w:rPr>
          <w:color w:val="231F20"/>
          <w:spacing w:val="-9"/>
        </w:rPr>
        <w:t> </w:t>
      </w:r>
      <w:r>
        <w:rPr>
          <w:color w:val="231F20"/>
          <w:spacing w:val="-8"/>
        </w:rPr>
        <w:t>of</w:t>
      </w:r>
      <w:r>
        <w:rPr>
          <w:color w:val="231F20"/>
          <w:spacing w:val="-9"/>
        </w:rPr>
        <w:t> </w:t>
      </w:r>
      <w:r>
        <w:rPr>
          <w:color w:val="231F20"/>
          <w:spacing w:val="-8"/>
        </w:rPr>
        <w:t>experiences</w:t>
      </w:r>
      <w:r>
        <w:rPr>
          <w:color w:val="231F20"/>
          <w:spacing w:val="-9"/>
        </w:rPr>
        <w:t> </w:t>
      </w:r>
      <w:r>
        <w:rPr>
          <w:color w:val="231F20"/>
          <w:spacing w:val="-8"/>
        </w:rPr>
        <w:t>in</w:t>
      </w:r>
      <w:r>
        <w:rPr>
          <w:color w:val="231F20"/>
          <w:spacing w:val="-9"/>
        </w:rPr>
        <w:t> </w:t>
      </w:r>
      <w:r>
        <w:rPr>
          <w:color w:val="231F20"/>
          <w:spacing w:val="-8"/>
        </w:rPr>
        <w:t>detail.</w:t>
      </w:r>
      <w:r>
        <w:rPr>
          <w:color w:val="231F20"/>
          <w:spacing w:val="-9"/>
        </w:rPr>
        <w:t> </w:t>
      </w:r>
      <w:r>
        <w:rPr>
          <w:color w:val="231F20"/>
          <w:spacing w:val="-8"/>
        </w:rPr>
        <w:t>(67) </w:t>
      </w:r>
      <w:r>
        <w:rPr>
          <w:color w:val="231F20"/>
        </w:rPr>
        <w:t>GLWI0376: Can convey information on abstract and concrete topics. (70)</w:t>
      </w:r>
    </w:p>
    <w:p>
      <w:pPr>
        <w:spacing w:after="0" w:line="247" w:lineRule="auto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680"/>
          <w:pgNumType w:start="1"/>
        </w:sectPr>
      </w:pPr>
    </w:p>
    <w:p>
      <w:pPr>
        <w:spacing w:before="9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3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about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purchase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you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later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pacing w:val="-2"/>
          <w:sz w:val="24"/>
        </w:rPr>
        <w:t>regretted</w:t>
      </w:r>
    </w:p>
    <w:p>
      <w:pPr>
        <w:pStyle w:val="BodyText"/>
        <w:spacing w:line="247" w:lineRule="auto" w:before="203"/>
        <w:ind w:left="100" w:right="183"/>
      </w:pPr>
      <w:r>
        <w:rPr>
          <w:b/>
          <w:color w:val="231F20"/>
        </w:rPr>
        <w:t>Directions: </w:t>
      </w:r>
      <w:r>
        <w:rPr>
          <w:color w:val="231F20"/>
        </w:rPr>
        <w:t>Write a paragraph of five to six sentences. Describe the item you purchased.</w:t>
      </w:r>
      <w:r>
        <w:rPr>
          <w:color w:val="231F20"/>
          <w:spacing w:val="-4"/>
        </w:rPr>
        <w:t> </w:t>
      </w:r>
      <w:r>
        <w:rPr>
          <w:color w:val="231F20"/>
        </w:rPr>
        <w:t>Explain</w:t>
      </w:r>
      <w:r>
        <w:rPr>
          <w:color w:val="231F20"/>
          <w:spacing w:val="-4"/>
        </w:rPr>
        <w:t> </w:t>
      </w:r>
      <w:r>
        <w:rPr>
          <w:color w:val="231F20"/>
        </w:rPr>
        <w:t>why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regretted</w:t>
      </w:r>
      <w:r>
        <w:rPr>
          <w:color w:val="231F20"/>
          <w:spacing w:val="-4"/>
        </w:rPr>
        <w:t> </w:t>
      </w:r>
      <w:r>
        <w:rPr>
          <w:color w:val="231F20"/>
        </w:rPr>
        <w:t>your</w:t>
      </w:r>
      <w:r>
        <w:rPr>
          <w:color w:val="231F20"/>
          <w:spacing w:val="-4"/>
        </w:rPr>
        <w:t> </w:t>
      </w:r>
      <w:r>
        <w:rPr>
          <w:color w:val="231F20"/>
        </w:rPr>
        <w:t>purchase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what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should</w:t>
      </w:r>
      <w:r>
        <w:rPr>
          <w:color w:val="231F20"/>
          <w:spacing w:val="-4"/>
        </w:rPr>
        <w:t> </w:t>
      </w:r>
      <w:r>
        <w:rPr>
          <w:color w:val="231F20"/>
        </w:rPr>
        <w:t>have</w:t>
      </w:r>
      <w:r>
        <w:rPr>
          <w:color w:val="231F20"/>
          <w:spacing w:val="-4"/>
        </w:rPr>
        <w:t> </w:t>
      </w:r>
      <w:r>
        <w:rPr>
          <w:color w:val="231F20"/>
        </w:rPr>
        <w:t>done instead. Use the following questions for ideas.</w:t>
      </w:r>
    </w:p>
    <w:p>
      <w:pPr>
        <w:pStyle w:val="BodyText"/>
        <w:spacing w:before="2"/>
        <w:rPr>
          <w:sz w:val="19"/>
        </w:rPr>
      </w:pPr>
      <w:r>
        <w:rPr/>
        <w:pict>
          <v:shape style="position:absolute;margin-left:90.25pt;margin-top:12.499163pt;width:432pt;height:80.5pt;mso-position-horizontal-relative:page;mso-position-vertical-relative:paragraph;z-index:-15728128;mso-wrap-distance-left:0;mso-wrap-distance-right:0" type="#_x0000_t202" id="docshape5" filled="false" stroked="true" strokeweight=".5pt" strokecolor="#231f2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4" w:lineRule="exact" w:before="150" w:after="0"/>
                    <w:ind w:left="680" w:right="0" w:hanging="481"/>
                    <w:jc w:val="left"/>
                  </w:pPr>
                  <w:r>
                    <w:rPr>
                      <w:color w:val="231F20"/>
                      <w:spacing w:val="-2"/>
                    </w:rPr>
                    <w:t>Was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the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item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something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you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planned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to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purchase,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or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did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you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fall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for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sales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pitch?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0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Was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it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within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budget?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35" w:lineRule="auto" w:before="0" w:after="0"/>
                    <w:ind w:left="680" w:right="704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did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regret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purchase?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quality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product?</w:t>
                  </w:r>
                  <w:r>
                    <w:rPr>
                      <w:color w:val="231F20"/>
                    </w:rPr>
                    <w:t> Was it hard to operate or maintain?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40" w:lineRule="auto" w:before="5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Is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something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or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sitting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around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collecting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dust?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8"/>
        </w:rPr>
      </w:pPr>
    </w:p>
    <w:p>
      <w:pPr>
        <w:spacing w:before="100"/>
        <w:ind w:left="10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Write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your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pacing w:val="-2"/>
          <w:sz w:val="22"/>
        </w:rPr>
        <w:t>paragraph: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16"/>
        </w:rPr>
      </w:pPr>
      <w:r>
        <w:rPr/>
        <w:pict>
          <v:shape style="position:absolute;margin-left:90pt;margin-top:10.952829pt;width:432pt;height:.1pt;mso-position-horizontal-relative:page;mso-position-vertical-relative:paragraph;z-index:-15727616;mso-wrap-distance-left:0;mso-wrap-distance-right:0" id="docshape6" coordorigin="1800,219" coordsize="8640,0" path="m1800,219l10440,219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7104;mso-wrap-distance-left:0;mso-wrap-distance-right:0" id="docshape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592;mso-wrap-distance-left:0;mso-wrap-distance-right:0" id="docshape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080;mso-wrap-distance-left:0;mso-wrap-distance-right:0" id="docshape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568;mso-wrap-distance-left:0;mso-wrap-distance-right:0" id="docshape1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056;mso-wrap-distance-left:0;mso-wrap-distance-right:0" id="docshape1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544;mso-wrap-distance-left:0;mso-wrap-distance-right:0" id="docshape12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032;mso-wrap-distance-left:0;mso-wrap-distance-right:0" id="docshape13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sectPr>
      <w:pgSz w:w="12240" w:h="15840"/>
      <w:pgMar w:header="673" w:footer="1100" w:top="1760" w:bottom="1280" w:left="170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782400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18.570587pt;margin-top:726.01001pt;width:104.45pt;height:26.75pt;mso-position-horizontal-relative:page;mso-position-vertical-relative:page;z-index:-15781888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4" w:firstLine="1492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3 Optional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Writing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782912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2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680" w:hanging="481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w w:val="9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75" w:hanging="4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70" w:hanging="4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65" w:hanging="4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60" w:hanging="4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55" w:hanging="4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450" w:hanging="4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45" w:hanging="4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40" w:hanging="48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00"/>
      <w:ind w:left="100"/>
      <w:outlineLvl w:val="1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 Unit 3 Writing Task.indd</dc:title>
  <dcterms:created xsi:type="dcterms:W3CDTF">2022-09-21T11:39:17Z</dcterms:created>
  <dcterms:modified xsi:type="dcterms:W3CDTF">2022-09-21T11:39:17Z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